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【附件】</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保密承诺书</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致：肇庆市鼎湖区人民法院</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为保护合作方委托方的合法利益，保证合作双方实现顺利合作，避免因信息泄露而给委托方造成损失，本项目的受托方以及参与本项目的所有员工承诺遵守本保密规定内容。</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outlineLvl w:val="9"/>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一、保密信息定义</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协议所称的“保密信息”是指所有涉密信息、商业秘密、技术秘密、通信或与该项目相关的其他信息，无论是书面的、口头的、图形的、电磁的或其它任何形式的信息，包括（但不限于）数据、用户名、口令、产品、文件、规划、方案、技术、方法、仪器设备和其它信息及文档等，上述信息在本项目以如下形式确定：</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1.委托方在项目实施中为乙方及乙方工作人员提供必要的数据、程序、用户名、口令和资料等；</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2.在对委托方提供服务工作中涉及的业务及技术文档，包括政策、方案设计细节、程序文件、数据结构，以及相关业务系统的硬软件、文档，测试和测试产生的数据等；</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3.服务过程中产生的所有成果为保密的内容；</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4.其他委托方合理认为并申明属于保密信息的内容。</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二、保密要求</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受托方在国家相关法律法规、规章政策所规定的前提下，全力限制“保密信息”的使用范围以利保密防范，并仅用于为甲方提供服务。在未经委托方书面形式授权下，受托方不得直接或间接使用“项目资料”的利益或目的性的任何专有信息，亦不会把任何专用信息披露给他人，受托方的所有员工均有义务受约束，并负有保密的义务。</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1.受托方始终对保密资料保密，不在项目之外使用委托方提供的保密信息及因履行本项目而掌握的保密信息。</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2.未经委托方书面同意，不向任何第三方提供保密信息以及可以接触上述保密信息的手段，包括在公开场合展览，公开对外宣传，作为文章、讯息、参考数据发表等。</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3.只向项目相关人员（包括各自的领导﹑同事和雇员等）为商讨合作项目而有需要知悉保密信息的人士披露保密信息；并保证上述各相关人员的行为将会符合本守则的规定。</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4.在商讨合作项目的过程中，若需向第三方披露对方的保密信息，应事先取得委托方书面许可，并要求该第三方不得向任何其它人士泄露保密信息。</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5.有关保密的内容和义务，未经委托方解封则长期有效。</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hint="default" w:ascii="Times New Roman" w:hAnsi="Times New Roman" w:eastAsia="仿宋_GB2312" w:cs="Times New Roman"/>
          <w:sz w:val="24"/>
          <w:szCs w:val="24"/>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560" w:firstLineChars="19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承诺人（受托方）：</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（法定代表人或委托代理人签字并盖单位公章）</w:t>
      </w:r>
    </w:p>
    <w:p>
      <w:pPr>
        <w:keepNext w:val="0"/>
        <w:keepLines w:val="0"/>
        <w:pageBreakBefore w:val="0"/>
        <w:widowControl w:val="0"/>
        <w:kinsoku/>
        <w:wordWrap/>
        <w:overflowPunct/>
        <w:topLinePunct w:val="0"/>
        <w:autoSpaceDE/>
        <w:autoSpaceDN/>
        <w:bidi w:val="0"/>
        <w:adjustRightInd/>
        <w:snapToGrid/>
        <w:spacing w:line="340" w:lineRule="exact"/>
        <w:ind w:firstLine="4560" w:firstLineChars="1900"/>
        <w:jc w:val="righ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    月    日</w:t>
      </w:r>
    </w:p>
    <w:p>
      <w:bookmarkStart w:id="0" w:name="_GoBack"/>
      <w:bookmarkEnd w:id="0"/>
    </w:p>
    <w:sectPr>
      <w:footerReference r:id="rId3" w:type="default"/>
      <w:footerReference r:id="rId4" w:type="even"/>
      <w:pgSz w:w="11906" w:h="16838"/>
      <w:pgMar w:top="1134"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 xml:space="preserve">第 </w:t>
    </w:r>
    <w:r>
      <w:rPr>
        <w:rFonts w:hint="eastAsia" w:asciiTheme="minorEastAsia" w:hAnsiTheme="minorEastAsia" w:eastAsiaTheme="minorEastAsia" w:cstheme="minorEastAsia"/>
        <w:b w:val="0"/>
        <w:bCs/>
      </w:rPr>
      <w:fldChar w:fldCharType="begin"/>
    </w:r>
    <w:r>
      <w:rPr>
        <w:rFonts w:hint="eastAsia" w:asciiTheme="minorEastAsia" w:hAnsiTheme="minorEastAsia" w:eastAsiaTheme="minorEastAsia" w:cstheme="minorEastAsia"/>
        <w:b w:val="0"/>
        <w:bCs/>
      </w:rPr>
      <w:instrText xml:space="preserve"> PAGE </w:instrText>
    </w:r>
    <w:r>
      <w:rPr>
        <w:rFonts w:hint="eastAsia" w:asciiTheme="minorEastAsia" w:hAnsiTheme="minorEastAsia" w:eastAsiaTheme="minorEastAsia" w:cstheme="minorEastAsia"/>
        <w:b w:val="0"/>
        <w:bCs/>
      </w:rPr>
      <w:fldChar w:fldCharType="separate"/>
    </w:r>
    <w:r>
      <w:rPr>
        <w:rFonts w:hint="eastAsia" w:asciiTheme="minorEastAsia" w:hAnsiTheme="minorEastAsia" w:eastAsiaTheme="minorEastAsia" w:cstheme="minorEastAsia"/>
        <w:b w:val="0"/>
        <w:bCs/>
      </w:rPr>
      <w:t>6</w:t>
    </w:r>
    <w:r>
      <w:rPr>
        <w:rFonts w:hint="eastAsia" w:asciiTheme="minorEastAsia" w:hAnsiTheme="minorEastAsia" w:eastAsiaTheme="minorEastAsia" w:cstheme="minorEastAsia"/>
        <w:b w:val="0"/>
        <w:bCs/>
      </w:rPr>
      <w:fldChar w:fldCharType="end"/>
    </w:r>
    <w:r>
      <w:rPr>
        <w:rFonts w:hint="eastAsia" w:asciiTheme="minorEastAsia" w:hAnsiTheme="minorEastAsia" w:eastAsiaTheme="minorEastAsia" w:cstheme="minorEastAsia"/>
        <w:b w:val="0"/>
        <w:bCs/>
      </w:rPr>
      <w:t xml:space="preserve">页 共 </w:t>
    </w:r>
    <w:r>
      <w:rPr>
        <w:rFonts w:hint="eastAsia" w:asciiTheme="minorEastAsia" w:hAnsiTheme="minorEastAsia" w:eastAsiaTheme="minorEastAsia" w:cstheme="minorEastAsia"/>
        <w:b w:val="0"/>
        <w:bCs/>
      </w:rPr>
      <w:fldChar w:fldCharType="begin"/>
    </w:r>
    <w:r>
      <w:rPr>
        <w:rFonts w:hint="eastAsia" w:asciiTheme="minorEastAsia" w:hAnsiTheme="minorEastAsia" w:eastAsiaTheme="minorEastAsia" w:cstheme="minorEastAsia"/>
        <w:b w:val="0"/>
        <w:bCs/>
      </w:rPr>
      <w:instrText xml:space="preserve"> NUMPAGES </w:instrText>
    </w:r>
    <w:r>
      <w:rPr>
        <w:rFonts w:hint="eastAsia" w:asciiTheme="minorEastAsia" w:hAnsiTheme="minorEastAsia" w:eastAsiaTheme="minorEastAsia" w:cstheme="minorEastAsia"/>
        <w:b w:val="0"/>
        <w:bCs/>
      </w:rPr>
      <w:fldChar w:fldCharType="separate"/>
    </w:r>
    <w:r>
      <w:rPr>
        <w:rFonts w:hint="eastAsia" w:asciiTheme="minorEastAsia" w:hAnsiTheme="minorEastAsia" w:eastAsiaTheme="minorEastAsia" w:cstheme="minorEastAsia"/>
        <w:b w:val="0"/>
        <w:bCs/>
      </w:rPr>
      <w:t>6</w:t>
    </w:r>
    <w:r>
      <w:rPr>
        <w:rFonts w:hint="eastAsia" w:asciiTheme="minorEastAsia" w:hAnsiTheme="minorEastAsia" w:eastAsiaTheme="minorEastAsia" w:cstheme="minorEastAsia"/>
        <w:b w:val="0"/>
        <w:bCs/>
      </w:rPr>
      <w:fldChar w:fldCharType="end"/>
    </w:r>
    <w:r>
      <w:rPr>
        <w:rFonts w:hint="eastAsia" w:asciiTheme="minorEastAsia" w:hAnsiTheme="minorEastAsia" w:eastAsiaTheme="minorEastAsia" w:cstheme="minorEastAsia"/>
        <w:b w:val="0"/>
        <w:bCs/>
      </w:rPr>
      <w:t xml:space="preserve"> 页</w:t>
    </w:r>
  </w:p>
  <w:p>
    <w:pPr>
      <w:pStyle w:val="3"/>
      <w:jc w:val="center"/>
      <w:rPr>
        <w:rFonts w:hint="eastAsia" w:asciiTheme="minorEastAsia" w:hAnsiTheme="minorEastAsia" w:eastAsiaTheme="minorEastAsia" w:cstheme="minorEastAsia"/>
        <w:b w:val="0"/>
        <w:b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7612C"/>
    <w:rsid w:val="12976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区法院</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2026-06-23T08:29:00Z</dcterms:created>
  <dc:creator>Administrator</dc:creator>
  <cp:lastModifiedBy>Administrator</cp:lastModifiedBy>
  <dcterms:modified xsi:type="dcterms:W3CDTF">2026-06-23T08:29:33Z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